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7CA3" w14:textId="4166DC0D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It’s election day this Tuesday. Important state races, local seats, and referendums are on the ballot. </w:t>
      </w:r>
    </w:p>
    <w:p w14:paraId="144D2367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</w:p>
    <w:p w14:paraId="6E53E402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Find out all sorts of info here: </w:t>
      </w:r>
      <w:hyperlink r:id="rId5" w:tgtFrame="_blank" w:tooltip="https://myvote.wi.gov/en-us/Whats-On-My-Ballot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https://myvote.wi.gov/en-us/Whats-On-My-Ballot</w:t>
        </w:r>
      </w:hyperlink>
    </w:p>
    <w:p w14:paraId="235F0668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Polling Place Hours:</w:t>
      </w: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 Tuesday, April 1, </w:t>
      </w:r>
      <w:proofErr w:type="gramStart"/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2025</w:t>
      </w:r>
      <w:proofErr w:type="gramEnd"/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7.00 AM - 8.00 PM</w:t>
      </w:r>
    </w:p>
    <w:p w14:paraId="0F8589FE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110B9052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14:ligatures w14:val="none"/>
        </w:rPr>
        <w:t>Did you Vote in November and live in the same place?</w:t>
      </w:r>
    </w:p>
    <w:p w14:paraId="03AC525D" w14:textId="2214A9E1" w:rsidR="00054EF7" w:rsidRPr="00054EF7" w:rsidRDefault="00054EF7" w:rsidP="00054EF7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You are all set!  </w:t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Waiting times should be</w:t>
      </w:r>
      <w:r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</w:t>
      </w:r>
      <w:r w:rsidRPr="00054EF7">
        <w:rPr>
          <w:rFonts w:ascii="Aptos" w:eastAsia="Times New Roman" w:hAnsi="Aptos" w:cs="Times New Roman"/>
          <w:b/>
          <w:bCs/>
          <w:color w:val="763E9B"/>
          <w:kern w:val="0"/>
          <w14:ligatures w14:val="none"/>
        </w:rPr>
        <w:t>MUCH less</w:t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due to you already being registered!</w:t>
      </w:r>
    </w:p>
    <w:p w14:paraId="04E07296" w14:textId="77777777" w:rsidR="00054EF7" w:rsidRPr="00054EF7" w:rsidRDefault="00054EF7" w:rsidP="00054E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Bring your WI DL/WI State ID, </w:t>
      </w:r>
      <w:proofErr w:type="spellStart"/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HawkCard</w:t>
      </w:r>
      <w:proofErr w:type="spellEnd"/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 xml:space="preserve"> and go to your polling place (either UC- Ballroom if you live on campus or Downtown Armory</w:t>
      </w:r>
    </w:p>
    <w:p w14:paraId="31988BD5" w14:textId="77777777" w:rsidR="00054EF7" w:rsidRPr="00054EF7" w:rsidRDefault="00054EF7" w:rsidP="00054EF7">
      <w:pPr>
        <w:numPr>
          <w:ilvl w:val="1"/>
          <w:numId w:val="1"/>
        </w:numPr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146 W North St, Whitewater, WI 53190 </w:t>
      </w:r>
      <w:hyperlink r:id="rId6" w:tgtFrame="_blank" w:tooltip="https://www.google.com/maps/dir/Current+Location/42.8353120000,-88.7309950000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Get Directions</w:t>
        </w:r>
      </w:hyperlink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  Find out which one </w:t>
      </w:r>
      <w:hyperlink r:id="rId7" w:tgtFrame="_blank" w:tooltip="https://myvote.wi.gov/en-us/Find-My-Polling-Place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https://myvote.wi.gov/en-us/Find-My-Polling-Place</w:t>
        </w:r>
      </w:hyperlink>
    </w:p>
    <w:p w14:paraId="44392BB7" w14:textId="77777777" w:rsidR="00054EF7" w:rsidRPr="00054EF7" w:rsidRDefault="00054EF7" w:rsidP="00054EF7">
      <w:pPr>
        <w:shd w:val="clear" w:color="auto" w:fill="FFFFFF"/>
        <w:spacing w:after="0" w:line="240" w:lineRule="auto"/>
        <w:ind w:firstLine="72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br/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14:ligatures w14:val="none"/>
        </w:rPr>
        <w:t>Never Voted Before?  Now is a great election to start!</w:t>
      </w:r>
    </w:p>
    <w:p w14:paraId="604EF44E" w14:textId="77777777" w:rsidR="00054EF7" w:rsidRPr="00054EF7" w:rsidRDefault="00054EF7" w:rsidP="00054EF7">
      <w:pPr>
        <w:numPr>
          <w:ilvl w:val="0"/>
          <w:numId w:val="2"/>
        </w:numPr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You’ll need to bring documentation of  “</w:t>
      </w: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who “ you are and “where” you live</w:t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 TO THE POLL</w:t>
      </w: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8" w:tgtFrame="_blank" w:tooltip="https://myvote.wi.gov/en-us/Register-To-Vote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https://myvote.wi.gov/en-us/Register-To-Vote</w:t>
        </w:r>
      </w:hyperlink>
    </w:p>
    <w:p w14:paraId="4FFF3298" w14:textId="4888C5ED" w:rsidR="00054EF7" w:rsidRPr="00054EF7" w:rsidRDefault="00054EF7" w:rsidP="00054E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Bring your WI DL/WI State ID, </w:t>
      </w:r>
      <w:proofErr w:type="spellStart"/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HawkCard</w:t>
      </w:r>
      <w:proofErr w:type="spellEnd"/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or others listed here </w:t>
      </w:r>
      <w:hyperlink r:id="rId9" w:tgtFrame="_blank" w:tooltip="https://myvote.wi.gov/en-us/Register-To-Vote" w:history="1">
        <w:r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</w:t>
        </w:r>
      </w:hyperlink>
    </w:p>
    <w:p w14:paraId="0C44DE65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</w:p>
    <w:p w14:paraId="49146EC1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proofErr w:type="gramStart"/>
      <w:r w:rsidRPr="00054EF7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14:ligatures w14:val="none"/>
        </w:rPr>
        <w:t>Registered  but</w:t>
      </w:r>
      <w:proofErr w:type="gramEnd"/>
      <w:r w:rsidRPr="00054EF7">
        <w:rPr>
          <w:rFonts w:ascii="Aptos" w:eastAsia="Times New Roman" w:hAnsi="Aptos" w:cs="Times New Roman"/>
          <w:b/>
          <w:bCs/>
          <w:color w:val="000000"/>
          <w:kern w:val="0"/>
          <w:shd w:val="clear" w:color="auto" w:fill="FFFF00"/>
          <w14:ligatures w14:val="none"/>
        </w:rPr>
        <w:t xml:space="preserve"> live at a new address?</w:t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    </w:t>
      </w:r>
    </w:p>
    <w:p w14:paraId="2FE9C672" w14:textId="77777777" w:rsidR="00054EF7" w:rsidRPr="00054EF7" w:rsidRDefault="00054EF7" w:rsidP="00054EF7">
      <w:pPr>
        <w:numPr>
          <w:ilvl w:val="0"/>
          <w:numId w:val="3"/>
        </w:numPr>
        <w:spacing w:beforeAutospacing="1" w:after="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You’ll need to bring documentation of  “</w:t>
      </w: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who “ you are and “Where” you live</w:t>
      </w: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 </w:t>
      </w:r>
      <w:r w:rsidRPr="00054EF7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  <w:hyperlink r:id="rId10" w:tgtFrame="_blank" w:tooltip="https://myvote.wi.gov/en-us/Register-To-Vote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https://myvote.wi.gov/en-us/Register-To-Vote</w:t>
        </w:r>
      </w:hyperlink>
    </w:p>
    <w:p w14:paraId="51AA2C25" w14:textId="2AD3D7C9" w:rsidR="00054EF7" w:rsidRPr="00054EF7" w:rsidRDefault="00054EF7" w:rsidP="00054E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Bring your DL/State ID, </w:t>
      </w:r>
      <w:proofErr w:type="spellStart"/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>HawkCard</w:t>
      </w:r>
      <w:proofErr w:type="spellEnd"/>
      <w:r w:rsidRPr="00054EF7">
        <w:rPr>
          <w:rFonts w:ascii="Aptos" w:eastAsia="Times New Roman" w:hAnsi="Aptos" w:cs="Times New Roman"/>
          <w:b/>
          <w:bCs/>
          <w:color w:val="000000"/>
          <w:kern w:val="0"/>
          <w14:ligatures w14:val="none"/>
        </w:rPr>
        <w:t xml:space="preserve"> or others listed here </w:t>
      </w:r>
      <w:hyperlink r:id="rId11" w:tgtFrame="_blank" w:tooltip="https://myvote.wi.gov/en-us/Register-To-Vote" w:history="1">
        <w:r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</w:t>
        </w:r>
      </w:hyperlink>
    </w:p>
    <w:p w14:paraId="086C63C2" w14:textId="77777777" w:rsidR="00054EF7" w:rsidRPr="00054EF7" w:rsidRDefault="00054EF7" w:rsidP="00054EF7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212121"/>
          <w:kern w:val="0"/>
          <w:shd w:val="clear" w:color="auto" w:fill="FFFF00"/>
          <w14:ligatures w14:val="none"/>
        </w:rPr>
        <w:t>Need more info?</w:t>
      </w:r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 </w:t>
      </w:r>
    </w:p>
    <w:p w14:paraId="413BB490" w14:textId="77777777" w:rsidR="00054EF7" w:rsidRPr="00054EF7" w:rsidRDefault="00054EF7" w:rsidP="00054EF7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color w:val="212121"/>
          <w:kern w:val="0"/>
          <w14:ligatures w14:val="none"/>
        </w:rPr>
        <w:t>Check out </w:t>
      </w:r>
      <w:hyperlink r:id="rId12" w:tgtFrame="_blank" w:tooltip="https://myvote.wi.gov/en-us/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https://myvote.wi.gov/en-us/</w:t>
        </w:r>
      </w:hyperlink>
      <w:r w:rsidRPr="00054EF7">
        <w:rPr>
          <w:rFonts w:ascii="Aptos" w:eastAsia="Times New Roman" w:hAnsi="Aptos" w:cs="Times New Roman"/>
          <w:color w:val="212121"/>
          <w:kern w:val="0"/>
          <w14:ligatures w14:val="none"/>
        </w:rPr>
        <w:t>or  </w:t>
      </w:r>
      <w:hyperlink r:id="rId13" w:tgtFrame="_blank" w:tooltip="https://www.uww.edu/vote" w:history="1">
        <w:r w:rsidRPr="00054EF7">
          <w:rPr>
            <w:rFonts w:ascii="Aptos" w:eastAsia="Times New Roman" w:hAnsi="Aptos" w:cs="Times New Roman"/>
            <w:color w:val="467886"/>
            <w:kern w:val="0"/>
            <w:u w:val="single"/>
            <w14:ligatures w14:val="none"/>
          </w:rPr>
          <w:t>https://www.uww.edu/vote</w:t>
        </w:r>
      </w:hyperlink>
    </w:p>
    <w:p w14:paraId="2A8ABCCC" w14:textId="77777777" w:rsidR="00054EF7" w:rsidRPr="00054EF7" w:rsidRDefault="00054EF7" w:rsidP="00054EF7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 xml:space="preserve">If </w:t>
      </w:r>
      <w:proofErr w:type="spellStart"/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its</w:t>
      </w:r>
      <w:proofErr w:type="spellEnd"/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 xml:space="preserve"> NOT election day</w:t>
      </w:r>
      <w:r w:rsidRPr="00054EF7">
        <w:rPr>
          <w:rFonts w:ascii="Aptos" w:eastAsia="Times New Roman" w:hAnsi="Aptos" w:cs="Times New Roman"/>
          <w:color w:val="212121"/>
          <w:kern w:val="0"/>
          <w14:ligatures w14:val="none"/>
        </w:rPr>
        <w:t> City Clerk </w:t>
      </w:r>
      <w:hyperlink r:id="rId14" w:tooltip="mailto:hboehm@whitewater-wi.gov" w:history="1">
        <w:r w:rsidRPr="00054EF7">
          <w:rPr>
            <w:rFonts w:ascii="Aptos" w:eastAsia="Times New Roman" w:hAnsi="Aptos" w:cs="Times New Roman"/>
            <w:color w:val="0000FF"/>
            <w:kern w:val="0"/>
            <w:u w:val="single"/>
            <w14:ligatures w14:val="none"/>
          </w:rPr>
          <w:t>Email Clerk</w:t>
        </w:r>
      </w:hyperlink>
      <w:r w:rsidRPr="00054EF7">
        <w:rPr>
          <w:rFonts w:ascii="Aptos" w:eastAsia="Times New Roman" w:hAnsi="Aptos" w:cs="Times New Roman"/>
          <w:color w:val="212121"/>
          <w:kern w:val="0"/>
          <w14:ligatures w14:val="none"/>
        </w:rPr>
        <w:t> or </w:t>
      </w:r>
      <w:r w:rsidRPr="00054EF7">
        <w:rPr>
          <w:rFonts w:ascii="Aptos" w:eastAsia="Times New Roman" w:hAnsi="Aptos" w:cs="Times New Roman"/>
          <w:color w:val="0000FF"/>
          <w:kern w:val="0"/>
          <w:u w:val="single"/>
          <w14:ligatures w14:val="none"/>
        </w:rPr>
        <w:t>262-473-0102</w:t>
      </w:r>
    </w:p>
    <w:p w14:paraId="2779B8B3" w14:textId="77777777" w:rsidR="00054EF7" w:rsidRPr="00054EF7" w:rsidRDefault="00054EF7" w:rsidP="00054EF7">
      <w:pPr>
        <w:numPr>
          <w:ilvl w:val="0"/>
          <w:numId w:val="4"/>
        </w:numPr>
        <w:shd w:val="clear" w:color="auto" w:fill="FFFFFF"/>
        <w:spacing w:after="0" w:line="240" w:lineRule="auto"/>
        <w:ind w:firstLine="0"/>
        <w:rPr>
          <w:rFonts w:ascii="Aptos" w:eastAsia="Times New Roman" w:hAnsi="Aptos" w:cs="Times New Roman"/>
          <w:color w:val="212121"/>
          <w:kern w:val="0"/>
          <w14:ligatures w14:val="none"/>
        </w:rPr>
      </w:pPr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Questions can be emailed to </w:t>
      </w:r>
      <w:hyperlink r:id="rId15" w:tooltip="mailto:WSGintergov@uww.edu" w:history="1">
        <w:r w:rsidRPr="00054EF7">
          <w:rPr>
            <w:rFonts w:ascii="Aptos" w:eastAsia="Times New Roman" w:hAnsi="Aptos" w:cs="Times New Roman"/>
            <w:b/>
            <w:bCs/>
            <w:color w:val="467886"/>
            <w:kern w:val="0"/>
            <w:u w:val="single"/>
            <w14:ligatures w14:val="none"/>
          </w:rPr>
          <w:t>WSGintergov@uww.edu</w:t>
        </w:r>
      </w:hyperlink>
      <w:r w:rsidRPr="00054EF7">
        <w:rPr>
          <w:rFonts w:ascii="Aptos" w:eastAsia="Times New Roman" w:hAnsi="Aptos" w:cs="Times New Roman"/>
          <w:b/>
          <w:bCs/>
          <w:color w:val="212121"/>
          <w:kern w:val="0"/>
          <w14:ligatures w14:val="none"/>
        </w:rPr>
        <w:t> as well.</w:t>
      </w:r>
    </w:p>
    <w:p w14:paraId="7A68BA37" w14:textId="77777777" w:rsidR="005D5A1A" w:rsidRDefault="005D5A1A"/>
    <w:sectPr w:rsidR="005D5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734D3"/>
    <w:multiLevelType w:val="multilevel"/>
    <w:tmpl w:val="744AC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6F0E1E"/>
    <w:multiLevelType w:val="multilevel"/>
    <w:tmpl w:val="851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03673"/>
    <w:multiLevelType w:val="multilevel"/>
    <w:tmpl w:val="4CC0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634081"/>
    <w:multiLevelType w:val="multilevel"/>
    <w:tmpl w:val="9D0C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315376">
    <w:abstractNumId w:val="0"/>
  </w:num>
  <w:num w:numId="2" w16cid:durableId="866211834">
    <w:abstractNumId w:val="3"/>
  </w:num>
  <w:num w:numId="3" w16cid:durableId="1508013892">
    <w:abstractNumId w:val="1"/>
  </w:num>
  <w:num w:numId="4" w16cid:durableId="327946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F7"/>
    <w:rsid w:val="00054EF7"/>
    <w:rsid w:val="005D5A1A"/>
    <w:rsid w:val="00733748"/>
    <w:rsid w:val="008E6615"/>
    <w:rsid w:val="00A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29955"/>
  <w15:chartTrackingRefBased/>
  <w15:docId w15:val="{917F962F-3211-BD41-828F-6C025E50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E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E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E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E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E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E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E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E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E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E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EF7"/>
    <w:rPr>
      <w:b/>
      <w:bCs/>
      <w:smallCaps/>
      <w:color w:val="0F4761" w:themeColor="accent1" w:themeShade="BF"/>
      <w:spacing w:val="5"/>
    </w:rPr>
  </w:style>
  <w:style w:type="paragraph" w:customStyle="1" w:styleId="elementtoproof">
    <w:name w:val="elementtoproof"/>
    <w:basedOn w:val="Normal"/>
    <w:rsid w:val="0005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054EF7"/>
  </w:style>
  <w:style w:type="character" w:styleId="Hyperlink">
    <w:name w:val="Hyperlink"/>
    <w:basedOn w:val="DefaultParagraphFont"/>
    <w:uiPriority w:val="99"/>
    <w:semiHidden/>
    <w:unhideWhenUsed/>
    <w:rsid w:val="00054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1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vote.wi.gov/en-us/Register-To-Vote" TargetMode="External"/><Relationship Id="rId13" Type="http://schemas.openxmlformats.org/officeDocument/2006/relationships/hyperlink" Target="https://www.uww.edu/v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vote.wi.gov/en-us/Find-My-Polling-Place" TargetMode="External"/><Relationship Id="rId12" Type="http://schemas.openxmlformats.org/officeDocument/2006/relationships/hyperlink" Target="https://myvote.wi.gov/en-u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dir/Current+Location/42.8353120000,-88.7309950000" TargetMode="External"/><Relationship Id="rId11" Type="http://schemas.openxmlformats.org/officeDocument/2006/relationships/hyperlink" Target="https://myvote.wi.gov/en-us/Register-To-Vote" TargetMode="External"/><Relationship Id="rId5" Type="http://schemas.openxmlformats.org/officeDocument/2006/relationships/hyperlink" Target="https://myvote.wi.gov/en-us/Whats-On-My-Ballot" TargetMode="External"/><Relationship Id="rId15" Type="http://schemas.openxmlformats.org/officeDocument/2006/relationships/hyperlink" Target="mailto:WSGintergov@uww.edu" TargetMode="External"/><Relationship Id="rId10" Type="http://schemas.openxmlformats.org/officeDocument/2006/relationships/hyperlink" Target="https://myvote.wi.gov/en-us/Register-To-Vo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vote.wi.gov/en-us/Register-To-Vote" TargetMode="External"/><Relationship Id="rId14" Type="http://schemas.openxmlformats.org/officeDocument/2006/relationships/hyperlink" Target="mailto:hboehm@whitewater-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Bilgen, Jan</dc:creator>
  <cp:keywords/>
  <dc:description/>
  <cp:lastModifiedBy>Bilgen, Jan</cp:lastModifiedBy>
  <cp:revision>1</cp:revision>
  <dcterms:created xsi:type="dcterms:W3CDTF">2025-03-27T14:38:00Z</dcterms:created>
  <dcterms:modified xsi:type="dcterms:W3CDTF">2025-03-27T14:40:00Z</dcterms:modified>
</cp:coreProperties>
</file>